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83B6" w14:textId="7938BD4C" w:rsidR="00830AD3" w:rsidRPr="00830AD3" w:rsidRDefault="00830AD3" w:rsidP="00830AD3">
      <w:pPr>
        <w:pStyle w:val="Nadpis1"/>
        <w:rPr>
          <w:sz w:val="22"/>
          <w:szCs w:val="22"/>
          <w:u w:val="single"/>
        </w:rPr>
      </w:pPr>
      <w:bookmarkStart w:id="0" w:name="_Hlk25064840"/>
      <w:r w:rsidRPr="00830AD3">
        <w:rPr>
          <w:sz w:val="22"/>
          <w:szCs w:val="22"/>
          <w:u w:val="single"/>
        </w:rPr>
        <w:t>Obsah map</w:t>
      </w:r>
    </w:p>
    <w:p w14:paraId="4F66BAB4" w14:textId="77777777" w:rsidR="00830AD3" w:rsidRPr="00830AD3" w:rsidRDefault="00830AD3" w:rsidP="00830AD3">
      <w:pPr>
        <w:rPr>
          <w:sz w:val="22"/>
          <w:szCs w:val="22"/>
        </w:rPr>
      </w:pPr>
      <w:r w:rsidRPr="00830AD3">
        <w:rPr>
          <w:b/>
          <w:color w:val="FF0000"/>
          <w:sz w:val="22"/>
          <w:szCs w:val="22"/>
        </w:rPr>
        <w:t>Orientace mapy</w:t>
      </w:r>
      <w:r w:rsidRPr="00830AD3">
        <w:rPr>
          <w:sz w:val="22"/>
          <w:szCs w:val="22"/>
        </w:rPr>
        <w:t xml:space="preserve">: podle kompasu nebo </w:t>
      </w:r>
      <w:proofErr w:type="gramStart"/>
      <w:r w:rsidRPr="00830AD3">
        <w:rPr>
          <w:sz w:val="22"/>
          <w:szCs w:val="22"/>
        </w:rPr>
        <w:t>buzoly</w:t>
      </w:r>
      <w:proofErr w:type="gramEnd"/>
      <w:r w:rsidRPr="00830AD3">
        <w:rPr>
          <w:sz w:val="22"/>
          <w:szCs w:val="22"/>
        </w:rPr>
        <w:t xml:space="preserve"> určíme sever</w:t>
      </w:r>
    </w:p>
    <w:p w14:paraId="33156036" w14:textId="77777777" w:rsidR="00830AD3" w:rsidRPr="00830AD3" w:rsidRDefault="00830AD3" w:rsidP="00830AD3">
      <w:pPr>
        <w:rPr>
          <w:sz w:val="22"/>
          <w:szCs w:val="22"/>
        </w:rPr>
      </w:pPr>
    </w:p>
    <w:p w14:paraId="5618C2C5" w14:textId="77777777" w:rsidR="00830AD3" w:rsidRPr="00830AD3" w:rsidRDefault="00830AD3" w:rsidP="00830AD3">
      <w:pPr>
        <w:rPr>
          <w:sz w:val="22"/>
          <w:szCs w:val="22"/>
        </w:rPr>
      </w:pPr>
      <w:r w:rsidRPr="00830AD3">
        <w:rPr>
          <w:b/>
          <w:color w:val="FF0000"/>
          <w:sz w:val="22"/>
          <w:szCs w:val="22"/>
          <w:u w:val="thick"/>
        </w:rPr>
        <w:t>VÝŠKOPIS</w:t>
      </w:r>
      <w:r w:rsidRPr="00830AD3">
        <w:rPr>
          <w:sz w:val="22"/>
          <w:szCs w:val="22"/>
        </w:rPr>
        <w:t xml:space="preserve">: znázorňuje výškové poměry krajiny. K tomu </w:t>
      </w:r>
      <w:proofErr w:type="gramStart"/>
      <w:r w:rsidRPr="00830AD3">
        <w:rPr>
          <w:sz w:val="22"/>
          <w:szCs w:val="22"/>
        </w:rPr>
        <w:t>slouží</w:t>
      </w:r>
      <w:proofErr w:type="gramEnd"/>
      <w:r w:rsidRPr="00830AD3">
        <w:rPr>
          <w:sz w:val="22"/>
          <w:szCs w:val="22"/>
        </w:rPr>
        <w:t xml:space="preserve"> </w:t>
      </w:r>
      <w:r w:rsidRPr="00830AD3">
        <w:rPr>
          <w:b/>
          <w:color w:val="FF0000"/>
          <w:sz w:val="22"/>
          <w:szCs w:val="22"/>
          <w:u w:val="thick"/>
        </w:rPr>
        <w:t>vrstevnice</w:t>
      </w:r>
      <w:r w:rsidRPr="00830AD3">
        <w:rPr>
          <w:sz w:val="22"/>
          <w:szCs w:val="22"/>
        </w:rPr>
        <w:t>=čáry, které spojují místa o stejné nadmořské výšce.</w:t>
      </w:r>
    </w:p>
    <w:p w14:paraId="0EF4E087" w14:textId="77777777" w:rsidR="00830AD3" w:rsidRPr="00830AD3" w:rsidRDefault="00830AD3" w:rsidP="00830AD3">
      <w:pPr>
        <w:rPr>
          <w:sz w:val="22"/>
          <w:szCs w:val="22"/>
        </w:rPr>
      </w:pPr>
      <w:r w:rsidRPr="00830AD3">
        <w:rPr>
          <w:b/>
          <w:sz w:val="22"/>
          <w:szCs w:val="22"/>
          <w:u w:val="single"/>
        </w:rPr>
        <w:t>Nadmořská výška</w:t>
      </w:r>
      <w:r w:rsidRPr="00830AD3">
        <w:rPr>
          <w:sz w:val="22"/>
          <w:szCs w:val="22"/>
        </w:rPr>
        <w:t>=výška měřená od hladiny moře (oceánu).</w:t>
      </w:r>
    </w:p>
    <w:p w14:paraId="6356502A" w14:textId="77777777" w:rsidR="00830AD3" w:rsidRPr="00830AD3" w:rsidRDefault="00830AD3" w:rsidP="00830AD3">
      <w:pPr>
        <w:rPr>
          <w:sz w:val="22"/>
          <w:szCs w:val="22"/>
        </w:rPr>
      </w:pPr>
      <w:r w:rsidRPr="00830AD3">
        <w:rPr>
          <w:b/>
          <w:bCs/>
          <w:sz w:val="22"/>
          <w:szCs w:val="22"/>
        </w:rPr>
        <w:t>Mírný svah</w:t>
      </w:r>
      <w:r w:rsidRPr="00830AD3">
        <w:rPr>
          <w:sz w:val="22"/>
          <w:szCs w:val="22"/>
        </w:rPr>
        <w:t>-vrstevnice jsou od sebe vzdálené</w:t>
      </w:r>
    </w:p>
    <w:p w14:paraId="014E5326" w14:textId="77777777" w:rsidR="00830AD3" w:rsidRPr="00830AD3" w:rsidRDefault="00830AD3" w:rsidP="00830AD3">
      <w:pPr>
        <w:rPr>
          <w:sz w:val="22"/>
          <w:szCs w:val="22"/>
        </w:rPr>
      </w:pPr>
      <w:r w:rsidRPr="00830AD3">
        <w:rPr>
          <w:b/>
          <w:bCs/>
          <w:sz w:val="22"/>
          <w:szCs w:val="22"/>
        </w:rPr>
        <w:t>Příkrý svah</w:t>
      </w:r>
      <w:r w:rsidRPr="00830AD3">
        <w:rPr>
          <w:sz w:val="22"/>
          <w:szCs w:val="22"/>
        </w:rPr>
        <w:t>-vrstevnice jsou hustě u sebe</w:t>
      </w:r>
    </w:p>
    <w:p w14:paraId="34D87DE5" w14:textId="77777777" w:rsidR="00830AD3" w:rsidRPr="00830AD3" w:rsidRDefault="00830AD3" w:rsidP="00830AD3">
      <w:pPr>
        <w:rPr>
          <w:sz w:val="22"/>
          <w:szCs w:val="22"/>
        </w:rPr>
      </w:pPr>
    </w:p>
    <w:p w14:paraId="706290A8" w14:textId="77777777" w:rsidR="00830AD3" w:rsidRPr="00830AD3" w:rsidRDefault="00830AD3" w:rsidP="00830AD3">
      <w:pPr>
        <w:rPr>
          <w:sz w:val="22"/>
          <w:szCs w:val="22"/>
        </w:rPr>
      </w:pPr>
      <w:r w:rsidRPr="00830AD3">
        <w:rPr>
          <w:b/>
          <w:color w:val="FF0000"/>
          <w:sz w:val="22"/>
          <w:szCs w:val="22"/>
          <w:u w:val="thick"/>
        </w:rPr>
        <w:t>POLOHOPIS</w:t>
      </w:r>
      <w:r w:rsidRPr="00830AD3">
        <w:rPr>
          <w:sz w:val="22"/>
          <w:szCs w:val="22"/>
        </w:rPr>
        <w:t xml:space="preserve">-vodní toky, vesnice, rybníky, jezera, silnice, města, železnice…. </w:t>
      </w:r>
    </w:p>
    <w:p w14:paraId="105479E7" w14:textId="77777777" w:rsidR="00830AD3" w:rsidRPr="00830AD3" w:rsidRDefault="00830AD3" w:rsidP="00830AD3">
      <w:pPr>
        <w:rPr>
          <w:sz w:val="22"/>
          <w:szCs w:val="22"/>
        </w:rPr>
      </w:pPr>
      <w:r w:rsidRPr="00830AD3">
        <w:rPr>
          <w:sz w:val="22"/>
          <w:szCs w:val="22"/>
        </w:rPr>
        <w:t xml:space="preserve">K jeho zakreslení </w:t>
      </w:r>
      <w:proofErr w:type="gramStart"/>
      <w:r w:rsidRPr="00830AD3">
        <w:rPr>
          <w:sz w:val="22"/>
          <w:szCs w:val="22"/>
        </w:rPr>
        <w:t>slouží</w:t>
      </w:r>
      <w:proofErr w:type="gramEnd"/>
      <w:r w:rsidRPr="00830AD3">
        <w:rPr>
          <w:sz w:val="22"/>
          <w:szCs w:val="22"/>
        </w:rPr>
        <w:t xml:space="preserve"> smluvené značky. </w:t>
      </w:r>
    </w:p>
    <w:p w14:paraId="13D54E57" w14:textId="77777777" w:rsidR="00830AD3" w:rsidRPr="00830AD3" w:rsidRDefault="00830AD3" w:rsidP="00830AD3">
      <w:pPr>
        <w:rPr>
          <w:b/>
          <w:color w:val="FF0000"/>
          <w:sz w:val="22"/>
          <w:szCs w:val="22"/>
          <w:u w:val="thick"/>
        </w:rPr>
      </w:pPr>
      <w:r w:rsidRPr="00830AD3">
        <w:rPr>
          <w:sz w:val="22"/>
          <w:szCs w:val="22"/>
        </w:rPr>
        <w:t xml:space="preserve">Nazývají se </w:t>
      </w:r>
      <w:r w:rsidRPr="00830AD3">
        <w:rPr>
          <w:b/>
          <w:color w:val="FF0000"/>
          <w:sz w:val="22"/>
          <w:szCs w:val="22"/>
          <w:u w:val="thick"/>
        </w:rPr>
        <w:t>VYSVĚTLIVKY MAPY (MAPOVÝ KLÍČ)</w:t>
      </w:r>
    </w:p>
    <w:p w14:paraId="792B14A7" w14:textId="77777777" w:rsidR="00830AD3" w:rsidRPr="00830AD3" w:rsidRDefault="00830AD3" w:rsidP="00830AD3">
      <w:pPr>
        <w:rPr>
          <w:b/>
          <w:bCs/>
          <w:sz w:val="22"/>
          <w:szCs w:val="22"/>
        </w:rPr>
      </w:pPr>
      <w:r w:rsidRPr="00830AD3">
        <w:rPr>
          <w:b/>
          <w:bCs/>
          <w:sz w:val="22"/>
          <w:szCs w:val="22"/>
        </w:rPr>
        <w:t>kostel</w:t>
      </w:r>
      <w:r w:rsidRPr="00830AD3">
        <w:rPr>
          <w:b/>
          <w:bCs/>
          <w:sz w:val="22"/>
          <w:szCs w:val="22"/>
        </w:rPr>
        <w:tab/>
      </w:r>
      <w:r w:rsidRPr="00830AD3">
        <w:rPr>
          <w:b/>
          <w:bCs/>
          <w:sz w:val="22"/>
          <w:szCs w:val="22"/>
        </w:rPr>
        <w:tab/>
      </w:r>
      <w:r w:rsidRPr="00830AD3">
        <w:rPr>
          <w:b/>
          <w:bCs/>
          <w:sz w:val="22"/>
          <w:szCs w:val="22"/>
        </w:rPr>
        <w:tab/>
      </w:r>
      <w:r w:rsidRPr="00830AD3">
        <w:rPr>
          <w:b/>
          <w:bCs/>
          <w:sz w:val="22"/>
          <w:szCs w:val="22"/>
        </w:rPr>
        <w:tab/>
      </w:r>
      <w:r w:rsidRPr="00830AD3">
        <w:rPr>
          <w:b/>
          <w:bCs/>
          <w:sz w:val="22"/>
          <w:szCs w:val="22"/>
        </w:rPr>
        <w:tab/>
        <w:t>přístav</w:t>
      </w:r>
    </w:p>
    <w:p w14:paraId="67CEEC05" w14:textId="6983D957" w:rsidR="00830AD3" w:rsidRDefault="00830AD3" w:rsidP="00830A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Pr="00830AD3">
        <w:rPr>
          <w:b/>
          <w:bCs/>
          <w:sz w:val="22"/>
          <w:szCs w:val="22"/>
        </w:rPr>
        <w:t xml:space="preserve">etiště                            </w:t>
      </w:r>
      <w:r>
        <w:rPr>
          <w:b/>
          <w:bCs/>
          <w:sz w:val="22"/>
          <w:szCs w:val="22"/>
        </w:rPr>
        <w:t xml:space="preserve">                       </w:t>
      </w:r>
      <w:r w:rsidRPr="00830A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Pr="00830AD3">
        <w:rPr>
          <w:b/>
          <w:bCs/>
          <w:sz w:val="22"/>
          <w:szCs w:val="22"/>
        </w:rPr>
        <w:t>jezero, rybník</w:t>
      </w:r>
      <w:r w:rsidRPr="00830AD3">
        <w:rPr>
          <w:b/>
          <w:bCs/>
          <w:sz w:val="22"/>
          <w:szCs w:val="22"/>
        </w:rPr>
        <w:tab/>
      </w:r>
      <w:r w:rsidRPr="00830AD3">
        <w:rPr>
          <w:b/>
          <w:bCs/>
          <w:sz w:val="22"/>
          <w:szCs w:val="22"/>
        </w:rPr>
        <w:tab/>
        <w:t xml:space="preserve">                   </w:t>
      </w:r>
    </w:p>
    <w:p w14:paraId="04C43B97" w14:textId="3B5FF751" w:rsidR="00830AD3" w:rsidRPr="00830AD3" w:rsidRDefault="00830AD3" w:rsidP="00830AD3">
      <w:pPr>
        <w:rPr>
          <w:b/>
          <w:bCs/>
          <w:sz w:val="22"/>
          <w:szCs w:val="22"/>
        </w:rPr>
      </w:pPr>
      <w:r w:rsidRPr="00830AD3">
        <w:rPr>
          <w:b/>
          <w:bCs/>
          <w:sz w:val="22"/>
          <w:szCs w:val="22"/>
        </w:rPr>
        <w:t xml:space="preserve">jeskyně                          </w:t>
      </w:r>
      <w:r>
        <w:rPr>
          <w:b/>
          <w:bCs/>
          <w:sz w:val="22"/>
          <w:szCs w:val="22"/>
        </w:rPr>
        <w:t xml:space="preserve">                         </w:t>
      </w:r>
      <w:r w:rsidRPr="00830AD3">
        <w:rPr>
          <w:b/>
          <w:bCs/>
          <w:sz w:val="22"/>
          <w:szCs w:val="22"/>
        </w:rPr>
        <w:t>pošta</w:t>
      </w:r>
    </w:p>
    <w:p w14:paraId="772EB923" w14:textId="77777777" w:rsidR="00830AD3" w:rsidRDefault="00830AD3" w:rsidP="00830AD3">
      <w:pPr>
        <w:rPr>
          <w:b/>
          <w:bCs/>
          <w:sz w:val="22"/>
          <w:szCs w:val="22"/>
        </w:rPr>
      </w:pPr>
    </w:p>
    <w:bookmarkEnd w:id="0"/>
    <w:p w14:paraId="025FF35D" w14:textId="7185EF8E" w:rsidR="00E933E4" w:rsidRPr="008E48D0" w:rsidRDefault="00E933E4">
      <w:pPr>
        <w:rPr>
          <w:b/>
          <w:bCs/>
          <w:sz w:val="22"/>
          <w:szCs w:val="22"/>
        </w:rPr>
      </w:pPr>
    </w:p>
    <w:sectPr w:rsidR="00E933E4" w:rsidRPr="008E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D3"/>
    <w:rsid w:val="001B0F1D"/>
    <w:rsid w:val="001D4D00"/>
    <w:rsid w:val="00263582"/>
    <w:rsid w:val="00830AD3"/>
    <w:rsid w:val="008E48D0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59D5"/>
  <w15:chartTrackingRefBased/>
  <w15:docId w15:val="{4F273CF2-47B4-4A7C-91C7-33366DD5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30A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0A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0A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0A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0A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0A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0A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0A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0A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0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0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0A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0A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0A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0A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0A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0A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0A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3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0A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30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0A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30A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0A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30A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0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0A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0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Company>ZS Vitezslava Halka Odolena Voda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2024-11-12T12:13:00Z</cp:lastPrinted>
  <dcterms:created xsi:type="dcterms:W3CDTF">2024-11-12T12:11:00Z</dcterms:created>
  <dcterms:modified xsi:type="dcterms:W3CDTF">2024-11-12T12:13:00Z</dcterms:modified>
</cp:coreProperties>
</file>