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8D71" w14:textId="77777777" w:rsidR="001C1071" w:rsidRPr="00B44BE8" w:rsidRDefault="002D68BE" w:rsidP="001C1071">
      <w:pPr>
        <w:pStyle w:val="Odstavecseseznamem"/>
        <w:rPr>
          <w:b/>
          <w:sz w:val="32"/>
          <w:szCs w:val="32"/>
          <w:u w:val="single"/>
        </w:rPr>
      </w:pPr>
      <w:r w:rsidRPr="00B44BE8">
        <w:rPr>
          <w:b/>
          <w:sz w:val="32"/>
          <w:szCs w:val="32"/>
          <w:u w:val="single"/>
        </w:rPr>
        <w:t xml:space="preserve">Osvícenský absolutismus v Habsburské </w:t>
      </w:r>
      <w:r w:rsidR="002F4418" w:rsidRPr="00B44BE8">
        <w:rPr>
          <w:b/>
          <w:sz w:val="32"/>
          <w:szCs w:val="32"/>
          <w:u w:val="single"/>
        </w:rPr>
        <w:t>monarchii</w:t>
      </w:r>
    </w:p>
    <w:p w14:paraId="71DF21BB" w14:textId="77777777" w:rsidR="002D68BE" w:rsidRPr="00B44BE8" w:rsidRDefault="002D68BE" w:rsidP="001C1071">
      <w:pPr>
        <w:pStyle w:val="Odstavecseseznamem"/>
        <w:rPr>
          <w:sz w:val="32"/>
          <w:szCs w:val="32"/>
        </w:rPr>
      </w:pPr>
    </w:p>
    <w:p w14:paraId="181E028A" w14:textId="7F5D16D7" w:rsidR="002D68BE" w:rsidRPr="00B44BE8" w:rsidRDefault="002D68BE" w:rsidP="001C1071">
      <w:pPr>
        <w:pStyle w:val="Odstavecseseznamem"/>
        <w:rPr>
          <w:b/>
          <w:sz w:val="32"/>
          <w:szCs w:val="32"/>
          <w:u w:val="single"/>
        </w:rPr>
      </w:pPr>
      <w:r w:rsidRPr="00B44BE8">
        <w:rPr>
          <w:b/>
          <w:sz w:val="32"/>
          <w:szCs w:val="32"/>
          <w:u w:val="single"/>
        </w:rPr>
        <w:t>Marie Terezie</w:t>
      </w:r>
      <w:r w:rsidR="00A25605">
        <w:rPr>
          <w:b/>
          <w:sz w:val="32"/>
          <w:szCs w:val="32"/>
          <w:u w:val="single"/>
        </w:rPr>
        <w:t xml:space="preserve"> („tchýně Evropy“)</w:t>
      </w:r>
    </w:p>
    <w:p w14:paraId="5254287F" w14:textId="77777777" w:rsidR="002D68BE" w:rsidRPr="00B44BE8" w:rsidRDefault="002F4418" w:rsidP="002F441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B44BE8">
        <w:rPr>
          <w:sz w:val="32"/>
          <w:szCs w:val="32"/>
        </w:rPr>
        <w:t>n</w:t>
      </w:r>
      <w:r w:rsidR="002D68BE" w:rsidRPr="00B44BE8">
        <w:rPr>
          <w:sz w:val="32"/>
          <w:szCs w:val="32"/>
        </w:rPr>
        <w:t>astoupila po Karlu VI. (pragmatická sankce)</w:t>
      </w:r>
    </w:p>
    <w:p w14:paraId="01A26B1B" w14:textId="77777777" w:rsidR="002D68BE" w:rsidRPr="00B44BE8" w:rsidRDefault="002F4418" w:rsidP="002F441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B44BE8">
        <w:rPr>
          <w:sz w:val="32"/>
          <w:szCs w:val="32"/>
        </w:rPr>
        <w:t>v</w:t>
      </w:r>
      <w:r w:rsidR="002D68BE" w:rsidRPr="00B44BE8">
        <w:rPr>
          <w:sz w:val="32"/>
          <w:szCs w:val="32"/>
        </w:rPr>
        <w:t xml:space="preserve">elká </w:t>
      </w:r>
      <w:r w:rsidRPr="00B44BE8">
        <w:rPr>
          <w:sz w:val="32"/>
          <w:szCs w:val="32"/>
        </w:rPr>
        <w:t xml:space="preserve">mnohonárodnostní </w:t>
      </w:r>
      <w:r w:rsidR="002D68BE" w:rsidRPr="00B44BE8">
        <w:rPr>
          <w:sz w:val="32"/>
          <w:szCs w:val="32"/>
        </w:rPr>
        <w:t>říše</w:t>
      </w:r>
    </w:p>
    <w:p w14:paraId="4EF38B8D" w14:textId="02E1AAC0" w:rsidR="002D68BE" w:rsidRPr="00B44BE8" w:rsidRDefault="002F4418" w:rsidP="002F441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B44BE8">
        <w:rPr>
          <w:sz w:val="32"/>
          <w:szCs w:val="32"/>
        </w:rPr>
        <w:t>n</w:t>
      </w:r>
      <w:r w:rsidR="002D68BE" w:rsidRPr="00B44BE8">
        <w:rPr>
          <w:sz w:val="32"/>
          <w:szCs w:val="32"/>
        </w:rPr>
        <w:t>a začátku vlády neustálé války</w:t>
      </w:r>
      <w:r w:rsidR="001A7181" w:rsidRPr="00B44BE8">
        <w:rPr>
          <w:sz w:val="32"/>
          <w:szCs w:val="32"/>
        </w:rPr>
        <w:t xml:space="preserve"> (války o rakouské dědictví, sedmiletá válka)</w:t>
      </w:r>
    </w:p>
    <w:p w14:paraId="552344DC" w14:textId="746744D0" w:rsidR="001A7181" w:rsidRPr="00B44BE8" w:rsidRDefault="001A7181" w:rsidP="002F441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B44BE8">
        <w:rPr>
          <w:sz w:val="32"/>
          <w:szCs w:val="32"/>
        </w:rPr>
        <w:t>pruský král Fridrich II. (celoživotní nepřítel) – ztráta Slezska</w:t>
      </w:r>
    </w:p>
    <w:p w14:paraId="703D8885" w14:textId="054BD040" w:rsidR="002D68BE" w:rsidRPr="00B44BE8" w:rsidRDefault="002F4418" w:rsidP="001C107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B44BE8">
        <w:rPr>
          <w:sz w:val="32"/>
          <w:szCs w:val="32"/>
        </w:rPr>
        <w:t>s</w:t>
      </w:r>
      <w:r w:rsidR="002D68BE" w:rsidRPr="00B44BE8">
        <w:rPr>
          <w:sz w:val="32"/>
          <w:szCs w:val="32"/>
        </w:rPr>
        <w:t xml:space="preserve">naha zlepšit stav zemí po válce pomocí reforem </w:t>
      </w:r>
    </w:p>
    <w:p w14:paraId="03AB5BFE" w14:textId="77777777" w:rsidR="002D68BE" w:rsidRPr="00B44BE8" w:rsidRDefault="002F4418" w:rsidP="002F441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B44BE8">
        <w:rPr>
          <w:sz w:val="32"/>
          <w:szCs w:val="32"/>
        </w:rPr>
        <w:t>p</w:t>
      </w:r>
      <w:r w:rsidR="00C31C6D" w:rsidRPr="00B44BE8">
        <w:rPr>
          <w:sz w:val="32"/>
          <w:szCs w:val="32"/>
        </w:rPr>
        <w:t xml:space="preserve">ovstání poddaných </w:t>
      </w:r>
      <w:r w:rsidR="003B4CA0" w:rsidRPr="00B44BE8">
        <w:rPr>
          <w:sz w:val="32"/>
          <w:szCs w:val="32"/>
        </w:rPr>
        <w:t>u Chlumce nad Cidlinou (rčení „Dopadnout jako sedláci u Chlumce</w:t>
      </w:r>
      <w:r w:rsidR="00102E24" w:rsidRPr="00B44BE8">
        <w:rPr>
          <w:sz w:val="32"/>
          <w:szCs w:val="32"/>
        </w:rPr>
        <w:t>“</w:t>
      </w:r>
      <w:r w:rsidR="003B4CA0" w:rsidRPr="00B44BE8">
        <w:rPr>
          <w:sz w:val="32"/>
          <w:szCs w:val="32"/>
        </w:rPr>
        <w:t>)</w:t>
      </w:r>
    </w:p>
    <w:p w14:paraId="5FF4D48C" w14:textId="77777777" w:rsidR="00102E24" w:rsidRDefault="00102E24" w:rsidP="00102E24">
      <w:pPr>
        <w:pStyle w:val="Odstavecseseznamem"/>
      </w:pPr>
    </w:p>
    <w:sectPr w:rsidR="0010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42380"/>
    <w:multiLevelType w:val="hybridMultilevel"/>
    <w:tmpl w:val="65F024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056D39"/>
    <w:multiLevelType w:val="hybridMultilevel"/>
    <w:tmpl w:val="908E0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C4C0C"/>
    <w:multiLevelType w:val="hybridMultilevel"/>
    <w:tmpl w:val="2AFEC9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4A4C5C"/>
    <w:multiLevelType w:val="hybridMultilevel"/>
    <w:tmpl w:val="FC0AD49A"/>
    <w:lvl w:ilvl="0" w:tplc="C5CEF0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D77D69"/>
    <w:multiLevelType w:val="hybridMultilevel"/>
    <w:tmpl w:val="53C4E48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5059552">
    <w:abstractNumId w:val="1"/>
  </w:num>
  <w:num w:numId="2" w16cid:durableId="1366716150">
    <w:abstractNumId w:val="3"/>
  </w:num>
  <w:num w:numId="3" w16cid:durableId="877350342">
    <w:abstractNumId w:val="4"/>
  </w:num>
  <w:num w:numId="4" w16cid:durableId="1822498366">
    <w:abstractNumId w:val="2"/>
  </w:num>
  <w:num w:numId="5" w16cid:durableId="193482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5B"/>
    <w:rsid w:val="000E3260"/>
    <w:rsid w:val="00102E24"/>
    <w:rsid w:val="00135118"/>
    <w:rsid w:val="001733EA"/>
    <w:rsid w:val="001A7181"/>
    <w:rsid w:val="001C1071"/>
    <w:rsid w:val="001E12BE"/>
    <w:rsid w:val="00290964"/>
    <w:rsid w:val="002D68BE"/>
    <w:rsid w:val="002F4418"/>
    <w:rsid w:val="00346291"/>
    <w:rsid w:val="003B4CA0"/>
    <w:rsid w:val="003E4342"/>
    <w:rsid w:val="003F1DB7"/>
    <w:rsid w:val="00557F4B"/>
    <w:rsid w:val="006E0ADC"/>
    <w:rsid w:val="007D370C"/>
    <w:rsid w:val="008F014C"/>
    <w:rsid w:val="00A25605"/>
    <w:rsid w:val="00A4285B"/>
    <w:rsid w:val="00A47815"/>
    <w:rsid w:val="00B44BE8"/>
    <w:rsid w:val="00C3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554E"/>
  <w15:docId w15:val="{FA1267C1-2918-4CE3-89A8-D08AF327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5</cp:revision>
  <dcterms:created xsi:type="dcterms:W3CDTF">2024-11-24T21:14:00Z</dcterms:created>
  <dcterms:modified xsi:type="dcterms:W3CDTF">2024-11-24T21:16:00Z</dcterms:modified>
</cp:coreProperties>
</file>